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10"/>
        <w:gridCol w:w="18"/>
        <w:gridCol w:w="360"/>
        <w:gridCol w:w="5859"/>
      </w:tblGrid>
      <w:tr w:rsidR="003D37FD" w:rsidRPr="009C6B21" w14:paraId="6EBD8309" w14:textId="77777777" w:rsidTr="003D19A1">
        <w:trPr>
          <w:trHeight w:hRule="exact" w:val="1017"/>
        </w:trPr>
        <w:tc>
          <w:tcPr>
            <w:tcW w:w="3888" w:type="dxa"/>
            <w:gridSpan w:val="3"/>
            <w:shd w:val="clear" w:color="auto" w:fill="auto"/>
            <w:vAlign w:val="center"/>
          </w:tcPr>
          <w:p w14:paraId="243238AA" w14:textId="77777777" w:rsidR="003D37FD" w:rsidRPr="009C6B21" w:rsidRDefault="00FD7828" w:rsidP="00690D90">
            <w:pPr>
              <w:spacing w:line="26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Torsdag </w:t>
            </w:r>
            <w:r w:rsidR="00690D90">
              <w:rPr>
                <w:rFonts w:ascii="Arial" w:hAnsi="Arial" w:cs="Arial"/>
                <w:b/>
              </w:rPr>
              <w:t>12/12-19</w:t>
            </w:r>
            <w:r w:rsidR="002E0B81">
              <w:rPr>
                <w:rFonts w:ascii="Arial" w:hAnsi="Arial" w:cs="Arial"/>
                <w:b/>
              </w:rPr>
              <w:t>.</w:t>
            </w:r>
            <w:r w:rsidR="00690D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0D90">
              <w:rPr>
                <w:rFonts w:ascii="Arial" w:hAnsi="Arial" w:cs="Arial"/>
                <w:b/>
              </w:rPr>
              <w:t>kl</w:t>
            </w:r>
            <w:proofErr w:type="spellEnd"/>
            <w:r w:rsidR="00690D90">
              <w:rPr>
                <w:rFonts w:ascii="Arial" w:hAnsi="Arial" w:cs="Arial"/>
                <w:b/>
              </w:rPr>
              <w:t xml:space="preserve"> </w:t>
            </w:r>
            <w:r w:rsidR="002E0B81">
              <w:rPr>
                <w:rFonts w:ascii="Arial" w:hAnsi="Arial" w:cs="Arial"/>
                <w:b/>
              </w:rPr>
              <w:t>19.00-21.00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35B4A8D3" w14:textId="77777777" w:rsidR="00150C47" w:rsidRPr="009C6B21" w:rsidRDefault="002E0B81" w:rsidP="00A32359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Bestyrelsesmøde/FU møde</w:t>
            </w:r>
          </w:p>
        </w:tc>
      </w:tr>
      <w:tr w:rsidR="003D37FD" w:rsidRPr="009C6B21" w14:paraId="55D8687F" w14:textId="77777777" w:rsidTr="003D19A1">
        <w:trPr>
          <w:trHeight w:val="2301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7758EF0C" w14:textId="77777777" w:rsidR="00D54263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Deltagere bestyrelsesmøde:</w:t>
            </w:r>
          </w:p>
          <w:p w14:paraId="29D78616" w14:textId="77777777"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Morten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Grøftehau</w:t>
            </w:r>
            <w:r w:rsidR="00FD7828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Charlotte Borg Beck (FU)</w:t>
            </w:r>
          </w:p>
          <w:p w14:paraId="4C3FD508" w14:textId="77777777"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 Eriksen, Ditte Vogt </w:t>
            </w:r>
            <w:r w:rsid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Michelsen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Kamilla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Bonnez</w:t>
            </w:r>
            <w:proofErr w:type="spellEnd"/>
            <w:r w:rsid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90D90">
              <w:t xml:space="preserve"> </w:t>
            </w:r>
            <w:r w:rsidR="00690D90" w:rsidRP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Charlotte Nielsen</w:t>
            </w:r>
          </w:p>
          <w:p w14:paraId="47DC61FB" w14:textId="77777777" w:rsidR="00690D90" w:rsidRDefault="00690D90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Klara I Bendtsen deltog som observatør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ifm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uddannelse</w:t>
            </w:r>
          </w:p>
          <w:p w14:paraId="6CA7BE5C" w14:textId="77777777"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A3ECA00" w14:textId="77777777" w:rsidR="002E0B81" w:rsidRPr="002E0B81" w:rsidRDefault="002E0B81" w:rsidP="00690D90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Afbud:</w:t>
            </w:r>
            <w:r w:rsidR="00C91CD4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End"/>
            <w:r w:rsidR="00C91CD4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Anette Sunding</w:t>
            </w:r>
            <w:r w:rsid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90D90" w:rsidRP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Jim Søgård</w:t>
            </w:r>
            <w:r w:rsid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90D90">
              <w:t xml:space="preserve"> </w:t>
            </w:r>
            <w:r w:rsidR="00690D90" w:rsidRPr="00690D90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Karsten Lade, Andrea Skyggebjerg,</w:t>
            </w:r>
          </w:p>
        </w:tc>
      </w:tr>
      <w:tr w:rsidR="00855601" w:rsidRPr="009C6B21" w14:paraId="7523AA63" w14:textId="77777777" w:rsidTr="003D19A1">
        <w:tc>
          <w:tcPr>
            <w:tcW w:w="9747" w:type="dxa"/>
            <w:gridSpan w:val="4"/>
            <w:shd w:val="clear" w:color="auto" w:fill="auto"/>
          </w:tcPr>
          <w:p w14:paraId="6A2DABC6" w14:textId="77777777" w:rsidR="00E929BE" w:rsidRPr="009C6B21" w:rsidRDefault="00E929BE" w:rsidP="004C4297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107D0" w:rsidRPr="009C6B21" w14:paraId="3612626D" w14:textId="77777777" w:rsidTr="00CF7491">
        <w:tc>
          <w:tcPr>
            <w:tcW w:w="9747" w:type="dxa"/>
            <w:gridSpan w:val="4"/>
            <w:shd w:val="clear" w:color="auto" w:fill="auto"/>
          </w:tcPr>
          <w:p w14:paraId="744C8189" w14:textId="77777777" w:rsidR="00F107D0" w:rsidRPr="00C00197" w:rsidRDefault="00F107D0" w:rsidP="00F107D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D37FD" w:rsidRPr="009C6B21" w14:paraId="26CA7F76" w14:textId="77777777" w:rsidTr="003D19A1">
        <w:tc>
          <w:tcPr>
            <w:tcW w:w="3528" w:type="dxa"/>
            <w:gridSpan w:val="2"/>
            <w:shd w:val="clear" w:color="auto" w:fill="auto"/>
          </w:tcPr>
          <w:p w14:paraId="7A56BA99" w14:textId="77777777"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Valg af referent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6C4178F7" w14:textId="77777777" w:rsidR="00B92A47" w:rsidRPr="009C6B21" w:rsidRDefault="00690D90" w:rsidP="00950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</w:tr>
      <w:tr w:rsidR="003D37FD" w:rsidRPr="009C6B21" w14:paraId="24F15C1C" w14:textId="77777777" w:rsidTr="003D19A1">
        <w:tc>
          <w:tcPr>
            <w:tcW w:w="3528" w:type="dxa"/>
            <w:gridSpan w:val="2"/>
            <w:shd w:val="clear" w:color="auto" w:fill="auto"/>
          </w:tcPr>
          <w:p w14:paraId="4188A2B7" w14:textId="77777777"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Godkendelse af dagsorden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1D71FF2" w14:textId="77777777" w:rsidR="00B92A47" w:rsidRPr="009C6B21" w:rsidRDefault="0096527B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</w:tr>
      <w:tr w:rsidR="003D37FD" w:rsidRPr="009C6B21" w14:paraId="7A4CCB01" w14:textId="77777777" w:rsidTr="003D19A1">
        <w:tc>
          <w:tcPr>
            <w:tcW w:w="3528" w:type="dxa"/>
            <w:gridSpan w:val="2"/>
            <w:shd w:val="clear" w:color="auto" w:fill="auto"/>
          </w:tcPr>
          <w:p w14:paraId="5A6765CD" w14:textId="77777777" w:rsidR="003D37FD" w:rsidRPr="00F20233" w:rsidRDefault="003D37FD" w:rsidP="00690D90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90D90">
              <w:rPr>
                <w:rFonts w:ascii="Arial" w:hAnsi="Arial" w:cs="Arial"/>
                <w:b/>
                <w:sz w:val="20"/>
                <w:szCs w:val="20"/>
              </w:rPr>
              <w:t>Vaskemaskine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4BB95C30" w14:textId="77777777" w:rsidR="00630CC4" w:rsidRDefault="00690D90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Vaskemaskinen er leaset gennem FYR. Den bliver opsat i løbet af de næste par uger. Pris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750,-/mdr.</w:t>
            </w:r>
          </w:p>
          <w:p w14:paraId="21127ACD" w14:textId="77777777" w:rsidR="00690D90" w:rsidRDefault="00690D90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Prisen hæves på boksleje, og så er der gratis at vaske. Der kan vaskes for udefrakommende, der skal fastsættes en enhedspris på dette.</w:t>
            </w:r>
          </w:p>
          <w:p w14:paraId="5CFDCA63" w14:textId="77777777" w:rsidR="00690D90" w:rsidRDefault="00690D90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være en ansvarshavende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vaskemaskinen – Pia har sagt ja, til at vare tage dette. </w:t>
            </w:r>
          </w:p>
          <w:p w14:paraId="0F4A0F7C" w14:textId="77777777" w:rsidR="00690D90" w:rsidRPr="009C6B21" w:rsidRDefault="00690D90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finder ud af, om de tager den gamle maskine med. </w:t>
            </w:r>
          </w:p>
          <w:p w14:paraId="2740C185" w14:textId="77777777" w:rsidR="00486EEA" w:rsidRPr="009C6B21" w:rsidRDefault="00486EEA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FD" w:rsidRPr="005836F2" w14:paraId="0DA67E91" w14:textId="77777777" w:rsidTr="003D19A1">
        <w:trPr>
          <w:trHeight w:val="635"/>
        </w:trPr>
        <w:tc>
          <w:tcPr>
            <w:tcW w:w="3528" w:type="dxa"/>
            <w:gridSpan w:val="2"/>
            <w:shd w:val="clear" w:color="auto" w:fill="auto"/>
          </w:tcPr>
          <w:p w14:paraId="6F14CE56" w14:textId="77777777" w:rsidR="00CC51AB" w:rsidRPr="00F20233" w:rsidRDefault="003D37FD" w:rsidP="00690D90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90D90">
              <w:rPr>
                <w:rFonts w:ascii="Arial" w:hAnsi="Arial" w:cs="Arial"/>
                <w:b/>
                <w:sz w:val="20"/>
                <w:szCs w:val="20"/>
              </w:rPr>
              <w:t>Container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C3CA584" w14:textId="77777777" w:rsidR="000438F5" w:rsidRPr="00690D90" w:rsidRDefault="00690D90" w:rsidP="00690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kommer en ny container i morgen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Der er fundet tre drænrør, vi ikke vidste var der. De bliver sluttet til kloarken, så de ikke leder vand ud omkring containeren. DSI betaler for møddingen. </w:t>
            </w:r>
          </w:p>
        </w:tc>
      </w:tr>
      <w:tr w:rsidR="003D37FD" w:rsidRPr="009C6B21" w14:paraId="43F11AD1" w14:textId="77777777" w:rsidTr="003D19A1">
        <w:trPr>
          <w:trHeight w:val="658"/>
        </w:trPr>
        <w:tc>
          <w:tcPr>
            <w:tcW w:w="3528" w:type="dxa"/>
            <w:gridSpan w:val="2"/>
            <w:shd w:val="clear" w:color="auto" w:fill="auto"/>
          </w:tcPr>
          <w:p w14:paraId="47522A56" w14:textId="77777777" w:rsidR="003D37FD" w:rsidRPr="00F20233" w:rsidRDefault="003D37FD" w:rsidP="00690D90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t xml:space="preserve"> </w:t>
            </w:r>
            <w:r w:rsidR="00690D90">
              <w:rPr>
                <w:rFonts w:ascii="Arial" w:hAnsi="Arial" w:cs="Arial"/>
                <w:b/>
                <w:sz w:val="20"/>
                <w:szCs w:val="20"/>
              </w:rPr>
              <w:t>Forsikringer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62EFEC8" w14:textId="77777777" w:rsidR="00760F22" w:rsidRPr="00690D90" w:rsidRDefault="00690D90" w:rsidP="00690D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0D90">
              <w:rPr>
                <w:rFonts w:ascii="Arial" w:hAnsi="Arial" w:cs="Arial"/>
                <w:sz w:val="20"/>
                <w:szCs w:val="20"/>
              </w:rPr>
              <w:t>Karsten har under</w:t>
            </w:r>
            <w:r>
              <w:rPr>
                <w:rFonts w:ascii="Arial" w:hAnsi="Arial" w:cs="Arial"/>
                <w:sz w:val="20"/>
                <w:szCs w:val="20"/>
              </w:rPr>
              <w:t xml:space="preserve">søgt vores forsikringer. Det så ud til, at vi manglede en lovpligtig arbejdsgiverforsikring, men den har vi gennem DRF. Der 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spares noget på forsikringen, ved at vi får lavet et el-tjek. Dan undersøger mulighederne og får arrangeret et møde med forsikringsagenten + CBB</w:t>
            </w:r>
          </w:p>
        </w:tc>
      </w:tr>
      <w:tr w:rsidR="003D37FD" w:rsidRPr="009C6B21" w14:paraId="0FF0A45F" w14:textId="77777777" w:rsidTr="002E0B81">
        <w:trPr>
          <w:trHeight w:val="557"/>
        </w:trPr>
        <w:tc>
          <w:tcPr>
            <w:tcW w:w="3528" w:type="dxa"/>
            <w:gridSpan w:val="2"/>
            <w:shd w:val="clear" w:color="auto" w:fill="auto"/>
          </w:tcPr>
          <w:p w14:paraId="139EADCD" w14:textId="77777777" w:rsidR="00DF09D0" w:rsidRPr="00F20233" w:rsidRDefault="003D37F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76EAD">
              <w:rPr>
                <w:rFonts w:ascii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497E5E33" w14:textId="77777777" w:rsidR="0096527B" w:rsidRPr="00176EAD" w:rsidRDefault="00176EAD" w:rsidP="0017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Umiddelbart ser det ud til at budgettet balancerer. Desværre slæber vi på en dyr kassekredit. FU er i dialog med DSI om en fælles løsning, samt fælles målsætning for de ting, vi gerne vil have lavet på FYR. Der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fællesmøde 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 og DSI 6/1-20</w:t>
            </w:r>
            <w:r w:rsidR="0096527B" w:rsidRPr="00176E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37FD" w:rsidRPr="009C6B21" w14:paraId="5FEE1521" w14:textId="77777777" w:rsidTr="003D19A1">
        <w:tc>
          <w:tcPr>
            <w:tcW w:w="9747" w:type="dxa"/>
            <w:gridSpan w:val="4"/>
            <w:shd w:val="clear" w:color="auto" w:fill="auto"/>
          </w:tcPr>
          <w:p w14:paraId="1DDE7BD3" w14:textId="77777777" w:rsid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76EAD">
              <w:rPr>
                <w:rFonts w:ascii="Arial" w:hAnsi="Arial" w:cs="Arial"/>
                <w:b/>
                <w:sz w:val="20"/>
                <w:szCs w:val="20"/>
              </w:rPr>
              <w:t>Nyt fra udvalg – 25 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14:paraId="7B4100AD" w14:textId="77777777" w:rsidR="00176EAD" w:rsidRP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EAD">
              <w:rPr>
                <w:rFonts w:ascii="Arial" w:hAnsi="Arial" w:cs="Arial"/>
                <w:sz w:val="20"/>
                <w:szCs w:val="20"/>
              </w:rPr>
              <w:t>Cafeteriaudv</w:t>
            </w:r>
            <w:proofErr w:type="spellEnd"/>
            <w:r w:rsidRPr="00176EA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Julehyggen er ved at sænke sig, der er juleglæde til stævnerne.</w:t>
            </w:r>
          </w:p>
          <w:p w14:paraId="07C3E171" w14:textId="77777777" w:rsidR="00176EAD" w:rsidRP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EAD">
              <w:rPr>
                <w:rFonts w:ascii="Arial" w:hAnsi="Arial" w:cs="Arial"/>
                <w:sz w:val="20"/>
                <w:szCs w:val="20"/>
              </w:rPr>
              <w:t>Materialeudv</w:t>
            </w:r>
            <w:proofErr w:type="spellEnd"/>
            <w:r w:rsidRPr="00176E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612C">
              <w:rPr>
                <w:rFonts w:ascii="Arial" w:hAnsi="Arial" w:cs="Arial"/>
                <w:sz w:val="20"/>
                <w:szCs w:val="20"/>
              </w:rPr>
              <w:t xml:space="preserve">Der er tilkommet to nye medlemmer, men der er stadig (for) mange opgaver. Der er rigtig mange småreparationer – specielt vores rørsystem er ved at være gammelt. Hvilket betyder, at der meget ofte er vandkopper, der ikke virker. </w:t>
            </w:r>
          </w:p>
          <w:p w14:paraId="00AC5172" w14:textId="77777777" w:rsid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EAD">
              <w:rPr>
                <w:rFonts w:ascii="Arial" w:hAnsi="Arial" w:cs="Arial"/>
                <w:sz w:val="20"/>
                <w:szCs w:val="20"/>
              </w:rPr>
              <w:t>Stævneudv</w:t>
            </w:r>
            <w:proofErr w:type="spellEnd"/>
            <w:r w:rsidRPr="00176EA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Der skal søges om </w:t>
            </w:r>
            <w:r w:rsidR="008A612C">
              <w:rPr>
                <w:rFonts w:ascii="Arial" w:hAnsi="Arial" w:cs="Arial"/>
                <w:sz w:val="20"/>
                <w:szCs w:val="20"/>
              </w:rPr>
              <w:t>stævner</w:t>
            </w:r>
            <w:r>
              <w:rPr>
                <w:rFonts w:ascii="Arial" w:hAnsi="Arial" w:cs="Arial"/>
                <w:sz w:val="20"/>
                <w:szCs w:val="20"/>
              </w:rPr>
              <w:t xml:space="preserve"> frem til forår 2021. </w:t>
            </w:r>
            <w:r w:rsidR="008A612C">
              <w:rPr>
                <w:rFonts w:ascii="Arial" w:hAnsi="Arial" w:cs="Arial"/>
                <w:sz w:val="20"/>
                <w:szCs w:val="20"/>
              </w:rPr>
              <w:t>Drøftelse</w:t>
            </w:r>
            <w:r>
              <w:rPr>
                <w:rFonts w:ascii="Arial" w:hAnsi="Arial" w:cs="Arial"/>
                <w:sz w:val="20"/>
                <w:szCs w:val="20"/>
              </w:rPr>
              <w:t xml:space="preserve"> af hvilke stævner, vi kan ønske os. </w:t>
            </w:r>
          </w:p>
          <w:p w14:paraId="6DBD2807" w14:textId="77777777" w:rsid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Fra DRF er besluttet at også efteranmeldelser fremover skal foregå via Go´. Desværre </w:t>
            </w:r>
            <w:r w:rsidR="008A612C">
              <w:rPr>
                <w:rFonts w:ascii="Arial" w:hAnsi="Arial" w:cs="Arial"/>
                <w:sz w:val="20"/>
                <w:szCs w:val="20"/>
              </w:rPr>
              <w:t>skal</w:t>
            </w:r>
            <w:r>
              <w:rPr>
                <w:rFonts w:ascii="Arial" w:hAnsi="Arial" w:cs="Arial"/>
                <w:sz w:val="20"/>
                <w:szCs w:val="20"/>
              </w:rPr>
              <w:t xml:space="preserve"> vi stadig selv opkræve gebyret. </w:t>
            </w:r>
          </w:p>
          <w:p w14:paraId="0CB5756E" w14:textId="77777777" w:rsidR="00176EAD" w:rsidRPr="00176EAD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Morten har i samarbejde med Hestehavens </w:t>
            </w:r>
            <w:r w:rsidR="008A612C">
              <w:rPr>
                <w:rFonts w:ascii="Arial" w:hAnsi="Arial" w:cs="Arial"/>
                <w:sz w:val="20"/>
                <w:szCs w:val="20"/>
              </w:rPr>
              <w:t>Rideklub</w:t>
            </w:r>
            <w:r>
              <w:rPr>
                <w:rFonts w:ascii="Arial" w:hAnsi="Arial" w:cs="Arial"/>
                <w:sz w:val="20"/>
                <w:szCs w:val="20"/>
              </w:rPr>
              <w:t xml:space="preserve"> og Nr. Åby </w:t>
            </w:r>
            <w:r w:rsidR="008A612C">
              <w:rPr>
                <w:rFonts w:ascii="Arial" w:hAnsi="Arial" w:cs="Arial"/>
                <w:sz w:val="20"/>
                <w:szCs w:val="20"/>
              </w:rPr>
              <w:t>Rideklub</w:t>
            </w:r>
            <w:r>
              <w:rPr>
                <w:rFonts w:ascii="Arial" w:hAnsi="Arial" w:cs="Arial"/>
                <w:sz w:val="20"/>
                <w:szCs w:val="20"/>
              </w:rPr>
              <w:t xml:space="preserve"> søgt distriktet om muligheder for at afholde stævner med D klasser i vinterhalvåret. </w:t>
            </w:r>
          </w:p>
          <w:p w14:paraId="2866B6BB" w14:textId="77777777" w:rsidR="008A612C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6EAD">
              <w:rPr>
                <w:rFonts w:ascii="Arial" w:hAnsi="Arial" w:cs="Arial"/>
                <w:sz w:val="20"/>
                <w:szCs w:val="20"/>
              </w:rPr>
              <w:t>Juniorudv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Juleridelejr afviklet med stor succes. Ungerne hyggede sig. Til næst</w:t>
            </w:r>
            <w:r w:rsidR="008A612C">
              <w:rPr>
                <w:rFonts w:ascii="Arial" w:hAnsi="Arial" w:cs="Arial"/>
                <w:sz w:val="20"/>
                <w:szCs w:val="20"/>
              </w:rPr>
              <w:t xml:space="preserve">e ridelejr, skal vi have afstemt planerne forinden, så der ikke – som denne gang – var kalkuleret med brug af de samme ponyer to steder på samme tid. </w:t>
            </w:r>
          </w:p>
          <w:p w14:paraId="077CFF80" w14:textId="77777777" w:rsidR="008A612C" w:rsidRDefault="008A612C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elevstævne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fastelavn d 22/2-20</w:t>
            </w:r>
          </w:p>
          <w:p w14:paraId="616283A0" w14:textId="77777777" w:rsidR="00176EAD" w:rsidRDefault="008A612C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Mulighed for at lave en konkurrence løbende over det tre elevstævner, der er i løbet af året.  </w:t>
            </w:r>
          </w:p>
          <w:p w14:paraId="1B607ED3" w14:textId="77777777" w:rsidR="002E0B81" w:rsidRPr="00F20233" w:rsidRDefault="00176EAD" w:rsidP="00176EAD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76EAD">
              <w:rPr>
                <w:rFonts w:ascii="Arial" w:hAnsi="Arial" w:cs="Arial"/>
                <w:sz w:val="20"/>
                <w:szCs w:val="20"/>
              </w:rPr>
              <w:t>Sponsorudv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Der er udarbejdet sponsorkontrakter, og udvalget vil arbejde videre i at søge fonde. Der skal dog først afstemmes med DSI og indhentes tilbud – materia</w:t>
            </w:r>
            <w:r w:rsidR="008A612C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udvalget kan hjælpe med dette.</w:t>
            </w:r>
          </w:p>
        </w:tc>
      </w:tr>
      <w:tr w:rsidR="00CC51AB" w:rsidRPr="009C6B21" w14:paraId="17952D4B" w14:textId="77777777" w:rsidTr="00CC51AB">
        <w:tc>
          <w:tcPr>
            <w:tcW w:w="3510" w:type="dxa"/>
            <w:shd w:val="clear" w:color="auto" w:fill="auto"/>
          </w:tcPr>
          <w:p w14:paraId="4BAD80D5" w14:textId="77777777" w:rsidR="002E0B81" w:rsidRPr="00F20233" w:rsidRDefault="00CC51AB" w:rsidP="008A612C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612C">
              <w:rPr>
                <w:rFonts w:ascii="Arial" w:hAnsi="Arial" w:cs="Arial"/>
                <w:b/>
                <w:sz w:val="20"/>
                <w:szCs w:val="20"/>
              </w:rPr>
              <w:t>Evt</w:t>
            </w:r>
            <w:proofErr w:type="spellEnd"/>
          </w:p>
        </w:tc>
        <w:tc>
          <w:tcPr>
            <w:tcW w:w="6237" w:type="dxa"/>
            <w:gridSpan w:val="3"/>
            <w:shd w:val="clear" w:color="auto" w:fill="auto"/>
          </w:tcPr>
          <w:p w14:paraId="5A345028" w14:textId="77777777" w:rsidR="00CC51AB" w:rsidRDefault="008A612C" w:rsidP="002E0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er ros for op pyntningen i stalden. </w:t>
            </w:r>
          </w:p>
          <w:p w14:paraId="23F3F423" w14:textId="77777777" w:rsidR="008A612C" w:rsidRDefault="008A612C" w:rsidP="002E0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skal være bedre til at få meldt ud i ordentlig tid, når Morten ikke er her. </w:t>
            </w:r>
          </w:p>
          <w:p w14:paraId="60E9A1E1" w14:textId="77777777" w:rsidR="008A612C" w:rsidRDefault="008A612C" w:rsidP="002E0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Drøftelse af behov for genopfriskning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ridehusregler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F4134B" w14:textId="77777777" w:rsidR="008A612C" w:rsidRPr="00B326BA" w:rsidRDefault="008A612C" w:rsidP="002E0B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C51AB" w:rsidRPr="009C6B21" w14:paraId="0410EB55" w14:textId="77777777" w:rsidTr="00CC51AB">
        <w:tc>
          <w:tcPr>
            <w:tcW w:w="3510" w:type="dxa"/>
            <w:shd w:val="clear" w:color="auto" w:fill="auto"/>
          </w:tcPr>
          <w:p w14:paraId="50F75243" w14:textId="77777777" w:rsidR="002E0B81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B1BC123" w14:textId="77777777" w:rsidR="00CC51AB" w:rsidRPr="00F20233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2CD2BAA" w14:textId="77777777" w:rsidR="00CC51AB" w:rsidRDefault="00CC51AB" w:rsidP="002E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0D5CD" w14:textId="77777777" w:rsidR="008A612C" w:rsidRDefault="008A612C" w:rsidP="00CC51AB"/>
    <w:p w14:paraId="3EB6DC9C" w14:textId="77777777" w:rsidR="008A612C" w:rsidRPr="008A612C" w:rsidRDefault="008A612C" w:rsidP="008A612C"/>
    <w:p w14:paraId="083A1CEC" w14:textId="77777777" w:rsidR="008A612C" w:rsidRPr="008A612C" w:rsidRDefault="008A612C" w:rsidP="008A612C"/>
    <w:p w14:paraId="387451D1" w14:textId="77777777" w:rsidR="008A612C" w:rsidRPr="008A612C" w:rsidRDefault="008A612C" w:rsidP="008A612C"/>
    <w:p w14:paraId="61738EB9" w14:textId="77777777" w:rsidR="008A612C" w:rsidRPr="008A612C" w:rsidRDefault="008A612C" w:rsidP="008A612C"/>
    <w:p w14:paraId="29373A35" w14:textId="77777777" w:rsidR="008A612C" w:rsidRPr="008A612C" w:rsidRDefault="008A612C" w:rsidP="008A612C"/>
    <w:p w14:paraId="46C0C56A" w14:textId="77777777" w:rsidR="008A612C" w:rsidRDefault="008A612C" w:rsidP="008A612C"/>
    <w:p w14:paraId="6C625C41" w14:textId="77777777" w:rsidR="008A612C" w:rsidRDefault="008A612C" w:rsidP="008A612C"/>
    <w:p w14:paraId="147A2745" w14:textId="77777777" w:rsidR="008A612C" w:rsidRPr="008A612C" w:rsidRDefault="008A612C" w:rsidP="008A612C"/>
    <w:p w14:paraId="2D414D12" w14:textId="77777777" w:rsidR="008A612C" w:rsidRPr="008A612C" w:rsidRDefault="008A612C" w:rsidP="008A612C"/>
    <w:p w14:paraId="3D367E8F" w14:textId="77777777" w:rsidR="008A612C" w:rsidRPr="008A612C" w:rsidRDefault="008A612C" w:rsidP="008A612C"/>
    <w:p w14:paraId="6EA217AD" w14:textId="77777777" w:rsidR="008A612C" w:rsidRPr="008A612C" w:rsidRDefault="008A612C" w:rsidP="008A612C"/>
    <w:p w14:paraId="5B733EFB" w14:textId="77777777" w:rsidR="008A612C" w:rsidRPr="008A612C" w:rsidRDefault="008A612C" w:rsidP="008A612C"/>
    <w:p w14:paraId="6F441C31" w14:textId="77777777" w:rsidR="008A612C" w:rsidRPr="008A612C" w:rsidRDefault="008A612C" w:rsidP="008A612C"/>
    <w:p w14:paraId="22FA6B0E" w14:textId="77777777" w:rsidR="008A612C" w:rsidRPr="008A612C" w:rsidRDefault="008A612C" w:rsidP="008A612C"/>
    <w:p w14:paraId="7BE9B73F" w14:textId="77777777" w:rsidR="008A612C" w:rsidRPr="008A612C" w:rsidRDefault="008A612C" w:rsidP="008A612C"/>
    <w:p w14:paraId="5027F0CF" w14:textId="77777777" w:rsidR="008A612C" w:rsidRPr="008A612C" w:rsidRDefault="008A612C" w:rsidP="008A612C"/>
    <w:p w14:paraId="274E1808" w14:textId="77777777" w:rsidR="008A612C" w:rsidRPr="008A612C" w:rsidRDefault="008A612C" w:rsidP="008A612C"/>
    <w:p w14:paraId="79FCB4C8" w14:textId="77777777" w:rsidR="008A612C" w:rsidRPr="008A612C" w:rsidRDefault="008A612C" w:rsidP="008A612C"/>
    <w:p w14:paraId="6EB0609A" w14:textId="77777777" w:rsidR="008A612C" w:rsidRPr="008A612C" w:rsidRDefault="008A612C" w:rsidP="008A612C"/>
    <w:p w14:paraId="7F76EF33" w14:textId="77777777" w:rsidR="008A612C" w:rsidRPr="008A612C" w:rsidRDefault="008A612C" w:rsidP="008A612C"/>
    <w:p w14:paraId="10C37017" w14:textId="77777777" w:rsidR="008A612C" w:rsidRDefault="008A612C" w:rsidP="008A612C"/>
    <w:p w14:paraId="34AFDFDF" w14:textId="77777777" w:rsidR="008A612C" w:rsidRDefault="008A612C" w:rsidP="008A612C"/>
    <w:p w14:paraId="5A2C4CB8" w14:textId="77777777" w:rsidR="00A545D3" w:rsidRPr="008A612C" w:rsidRDefault="00A545D3" w:rsidP="008A612C"/>
    <w:sectPr w:rsidR="00A545D3" w:rsidRPr="008A612C" w:rsidSect="00E27834">
      <w:footerReference w:type="even" r:id="rId8"/>
      <w:footerReference w:type="default" r:id="rId9"/>
      <w:footerReference w:type="first" r:id="rId10"/>
      <w:pgSz w:w="11906" w:h="16838" w:code="9"/>
      <w:pgMar w:top="851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62AD" w14:textId="77777777" w:rsidR="00AA4AAF" w:rsidRDefault="00AA4AAF">
      <w:r>
        <w:separator/>
      </w:r>
    </w:p>
  </w:endnote>
  <w:endnote w:type="continuationSeparator" w:id="0">
    <w:p w14:paraId="3987C2CF" w14:textId="77777777" w:rsidR="00AA4AAF" w:rsidRDefault="00A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F412" w14:textId="77777777" w:rsidR="003F19FC" w:rsidRDefault="003F19FC" w:rsidP="00FC7ED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B662A4E" w14:textId="77777777" w:rsidR="003F19FC" w:rsidRDefault="003F19FC" w:rsidP="00FC7ED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A4F7" w14:textId="77777777" w:rsidR="003F19FC" w:rsidRPr="00FC7EDD" w:rsidRDefault="003F19FC" w:rsidP="00A06AF9">
    <w:pPr>
      <w:pStyle w:val="Sidefod"/>
      <w:framePr w:wrap="around" w:vAnchor="text" w:hAnchor="margin" w:xAlign="right" w:y="1"/>
      <w:rPr>
        <w:rStyle w:val="Sidetal"/>
        <w:rFonts w:ascii="Arial" w:hAnsi="Arial" w:cs="Arial"/>
        <w:b/>
        <w:sz w:val="20"/>
        <w:szCs w:val="20"/>
      </w:rPr>
    </w:pPr>
    <w:r w:rsidRPr="00FC7EDD">
      <w:rPr>
        <w:rStyle w:val="Sidetal"/>
        <w:rFonts w:ascii="Arial" w:hAnsi="Arial" w:cs="Arial"/>
        <w:b/>
        <w:sz w:val="20"/>
        <w:szCs w:val="20"/>
      </w:rPr>
      <w:fldChar w:fldCharType="begin"/>
    </w:r>
    <w:r w:rsidRPr="00FC7EDD">
      <w:rPr>
        <w:rStyle w:val="Sidetal"/>
        <w:rFonts w:ascii="Arial" w:hAnsi="Arial" w:cs="Arial"/>
        <w:b/>
        <w:sz w:val="20"/>
        <w:szCs w:val="20"/>
      </w:rPr>
      <w:instrText xml:space="preserve">PAGE  </w:instrText>
    </w:r>
    <w:r w:rsidRPr="00FC7EDD">
      <w:rPr>
        <w:rStyle w:val="Sidetal"/>
        <w:rFonts w:ascii="Arial" w:hAnsi="Arial" w:cs="Arial"/>
        <w:b/>
        <w:sz w:val="20"/>
        <w:szCs w:val="20"/>
      </w:rPr>
      <w:fldChar w:fldCharType="separate"/>
    </w:r>
    <w:r w:rsidR="00D802F6">
      <w:rPr>
        <w:rStyle w:val="Sidetal"/>
        <w:rFonts w:ascii="Arial" w:hAnsi="Arial" w:cs="Arial"/>
        <w:b/>
        <w:noProof/>
        <w:sz w:val="20"/>
        <w:szCs w:val="20"/>
      </w:rPr>
      <w:t>2</w:t>
    </w:r>
    <w:r w:rsidRPr="00FC7EDD">
      <w:rPr>
        <w:rStyle w:val="Sidetal"/>
        <w:rFonts w:ascii="Arial" w:hAnsi="Arial" w:cs="Arial"/>
        <w:b/>
        <w:sz w:val="20"/>
        <w:szCs w:val="20"/>
      </w:rPr>
      <w:fldChar w:fldCharType="end"/>
    </w:r>
  </w:p>
  <w:p w14:paraId="75C874F0" w14:textId="77777777" w:rsidR="003F19FC" w:rsidRPr="00FC7EDD" w:rsidRDefault="003F19FC" w:rsidP="00FC7EDD">
    <w:pPr>
      <w:pStyle w:val="Sidefod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1FA9" w14:textId="77777777" w:rsidR="003F19FC" w:rsidRDefault="00D81EAB" w:rsidP="00FC7EDD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D6642A" wp14:editId="0ACD5DD4">
          <wp:simplePos x="0" y="0"/>
          <wp:positionH relativeFrom="column">
            <wp:posOffset>5323840</wp:posOffset>
          </wp:positionH>
          <wp:positionV relativeFrom="paragraph">
            <wp:posOffset>-244475</wp:posOffset>
          </wp:positionV>
          <wp:extent cx="1032510" cy="5327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1F75" w14:textId="77777777" w:rsidR="00AA4AAF" w:rsidRDefault="00AA4AAF">
      <w:r>
        <w:separator/>
      </w:r>
    </w:p>
  </w:footnote>
  <w:footnote w:type="continuationSeparator" w:id="0">
    <w:p w14:paraId="783B502F" w14:textId="77777777" w:rsidR="00AA4AAF" w:rsidRDefault="00AA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764"/>
    <w:multiLevelType w:val="hybridMultilevel"/>
    <w:tmpl w:val="5934A7EC"/>
    <w:lvl w:ilvl="0" w:tplc="EE409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C1B13"/>
    <w:multiLevelType w:val="hybridMultilevel"/>
    <w:tmpl w:val="28C0B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A4A"/>
    <w:multiLevelType w:val="hybridMultilevel"/>
    <w:tmpl w:val="94BA2A9A"/>
    <w:lvl w:ilvl="0" w:tplc="865041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416B1"/>
    <w:multiLevelType w:val="hybridMultilevel"/>
    <w:tmpl w:val="C36A5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4E5"/>
    <w:multiLevelType w:val="hybridMultilevel"/>
    <w:tmpl w:val="C11A98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D7EC6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6"/>
        </w:tabs>
        <w:ind w:left="16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6"/>
        </w:tabs>
        <w:ind w:left="24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6"/>
        </w:tabs>
        <w:ind w:left="385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6"/>
        </w:tabs>
        <w:ind w:left="45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6"/>
        </w:tabs>
        <w:ind w:left="60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E0642C"/>
    <w:multiLevelType w:val="hybridMultilevel"/>
    <w:tmpl w:val="61DA4726"/>
    <w:lvl w:ilvl="0" w:tplc="040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908215B"/>
    <w:multiLevelType w:val="hybridMultilevel"/>
    <w:tmpl w:val="B10EF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FDD"/>
    <w:multiLevelType w:val="hybridMultilevel"/>
    <w:tmpl w:val="788883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E0A49"/>
    <w:multiLevelType w:val="hybridMultilevel"/>
    <w:tmpl w:val="9F5879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46131"/>
    <w:multiLevelType w:val="hybridMultilevel"/>
    <w:tmpl w:val="B22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21EB"/>
    <w:multiLevelType w:val="hybridMultilevel"/>
    <w:tmpl w:val="D33649B4"/>
    <w:lvl w:ilvl="0" w:tplc="040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2E41BE4"/>
    <w:multiLevelType w:val="hybridMultilevel"/>
    <w:tmpl w:val="789C71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FD"/>
    <w:rsid w:val="000071B3"/>
    <w:rsid w:val="00012F7E"/>
    <w:rsid w:val="00021625"/>
    <w:rsid w:val="000326A6"/>
    <w:rsid w:val="000328D0"/>
    <w:rsid w:val="00033CE2"/>
    <w:rsid w:val="000354C4"/>
    <w:rsid w:val="000369C5"/>
    <w:rsid w:val="00037E83"/>
    <w:rsid w:val="00040874"/>
    <w:rsid w:val="00042B02"/>
    <w:rsid w:val="00042FFE"/>
    <w:rsid w:val="000438F5"/>
    <w:rsid w:val="00045ADA"/>
    <w:rsid w:val="00045E12"/>
    <w:rsid w:val="0004763C"/>
    <w:rsid w:val="00056ED7"/>
    <w:rsid w:val="00061AAE"/>
    <w:rsid w:val="000626F1"/>
    <w:rsid w:val="0006642B"/>
    <w:rsid w:val="00067F63"/>
    <w:rsid w:val="0007034C"/>
    <w:rsid w:val="00071B84"/>
    <w:rsid w:val="0007228F"/>
    <w:rsid w:val="0008159E"/>
    <w:rsid w:val="000849ED"/>
    <w:rsid w:val="0009288C"/>
    <w:rsid w:val="00096DEF"/>
    <w:rsid w:val="00097E0E"/>
    <w:rsid w:val="000A5A9D"/>
    <w:rsid w:val="000A70AB"/>
    <w:rsid w:val="000A77A4"/>
    <w:rsid w:val="000A7BE8"/>
    <w:rsid w:val="000B0878"/>
    <w:rsid w:val="000B7D89"/>
    <w:rsid w:val="000C26AA"/>
    <w:rsid w:val="000C5343"/>
    <w:rsid w:val="000D21E7"/>
    <w:rsid w:val="000D3F7A"/>
    <w:rsid w:val="000D71ED"/>
    <w:rsid w:val="000E096D"/>
    <w:rsid w:val="000E1B74"/>
    <w:rsid w:val="000E7A02"/>
    <w:rsid w:val="000F0E1C"/>
    <w:rsid w:val="000F11ED"/>
    <w:rsid w:val="000F472F"/>
    <w:rsid w:val="000F4B69"/>
    <w:rsid w:val="00100E9C"/>
    <w:rsid w:val="00103F4F"/>
    <w:rsid w:val="001058E4"/>
    <w:rsid w:val="00110740"/>
    <w:rsid w:val="001130D9"/>
    <w:rsid w:val="00113104"/>
    <w:rsid w:val="00113999"/>
    <w:rsid w:val="00114FA8"/>
    <w:rsid w:val="0011765E"/>
    <w:rsid w:val="00117FA7"/>
    <w:rsid w:val="00123E59"/>
    <w:rsid w:val="00126D0A"/>
    <w:rsid w:val="001301AB"/>
    <w:rsid w:val="001304DF"/>
    <w:rsid w:val="00132D0D"/>
    <w:rsid w:val="00134B39"/>
    <w:rsid w:val="001351CF"/>
    <w:rsid w:val="00136FF9"/>
    <w:rsid w:val="00137EA5"/>
    <w:rsid w:val="00142461"/>
    <w:rsid w:val="00144AA0"/>
    <w:rsid w:val="0015082A"/>
    <w:rsid w:val="00150C47"/>
    <w:rsid w:val="0015117D"/>
    <w:rsid w:val="00151556"/>
    <w:rsid w:val="00160AD6"/>
    <w:rsid w:val="00162950"/>
    <w:rsid w:val="0016508F"/>
    <w:rsid w:val="00172FBE"/>
    <w:rsid w:val="00174E2B"/>
    <w:rsid w:val="00176EAD"/>
    <w:rsid w:val="00177BD6"/>
    <w:rsid w:val="00180970"/>
    <w:rsid w:val="00184011"/>
    <w:rsid w:val="001878AD"/>
    <w:rsid w:val="00196936"/>
    <w:rsid w:val="001A3D6A"/>
    <w:rsid w:val="001B161B"/>
    <w:rsid w:val="001B219D"/>
    <w:rsid w:val="001B684C"/>
    <w:rsid w:val="001C2A3E"/>
    <w:rsid w:val="001C4027"/>
    <w:rsid w:val="001C4B19"/>
    <w:rsid w:val="001C52FC"/>
    <w:rsid w:val="001C7004"/>
    <w:rsid w:val="001D6980"/>
    <w:rsid w:val="001E6830"/>
    <w:rsid w:val="001E7086"/>
    <w:rsid w:val="001E7C0B"/>
    <w:rsid w:val="001F151E"/>
    <w:rsid w:val="001F3928"/>
    <w:rsid w:val="0020061C"/>
    <w:rsid w:val="00202D33"/>
    <w:rsid w:val="00207C9B"/>
    <w:rsid w:val="002145F5"/>
    <w:rsid w:val="002147BD"/>
    <w:rsid w:val="00214939"/>
    <w:rsid w:val="00214A86"/>
    <w:rsid w:val="00214FF2"/>
    <w:rsid w:val="002205F4"/>
    <w:rsid w:val="00221440"/>
    <w:rsid w:val="002217AA"/>
    <w:rsid w:val="00222F54"/>
    <w:rsid w:val="00226F66"/>
    <w:rsid w:val="002276A7"/>
    <w:rsid w:val="002339FE"/>
    <w:rsid w:val="002347AA"/>
    <w:rsid w:val="002367D0"/>
    <w:rsid w:val="00243403"/>
    <w:rsid w:val="0025099E"/>
    <w:rsid w:val="00252E5C"/>
    <w:rsid w:val="00261798"/>
    <w:rsid w:val="00262228"/>
    <w:rsid w:val="0026455F"/>
    <w:rsid w:val="00265827"/>
    <w:rsid w:val="002702BE"/>
    <w:rsid w:val="002710B6"/>
    <w:rsid w:val="00271DC1"/>
    <w:rsid w:val="00273845"/>
    <w:rsid w:val="002743C8"/>
    <w:rsid w:val="00274F95"/>
    <w:rsid w:val="0027717A"/>
    <w:rsid w:val="002836E1"/>
    <w:rsid w:val="002916B4"/>
    <w:rsid w:val="002A1ADE"/>
    <w:rsid w:val="002A4DA7"/>
    <w:rsid w:val="002A6953"/>
    <w:rsid w:val="002B3FAF"/>
    <w:rsid w:val="002B6A3D"/>
    <w:rsid w:val="002B745E"/>
    <w:rsid w:val="002C3466"/>
    <w:rsid w:val="002C38F9"/>
    <w:rsid w:val="002C5643"/>
    <w:rsid w:val="002C6F47"/>
    <w:rsid w:val="002D3962"/>
    <w:rsid w:val="002D67EA"/>
    <w:rsid w:val="002E0B81"/>
    <w:rsid w:val="002E1606"/>
    <w:rsid w:val="002E527D"/>
    <w:rsid w:val="002E58F0"/>
    <w:rsid w:val="002E753B"/>
    <w:rsid w:val="002F04B5"/>
    <w:rsid w:val="002F45E6"/>
    <w:rsid w:val="002F6D72"/>
    <w:rsid w:val="003039C5"/>
    <w:rsid w:val="003040A1"/>
    <w:rsid w:val="003051C2"/>
    <w:rsid w:val="003051CF"/>
    <w:rsid w:val="00312A45"/>
    <w:rsid w:val="00313B01"/>
    <w:rsid w:val="00317904"/>
    <w:rsid w:val="00320003"/>
    <w:rsid w:val="00326C82"/>
    <w:rsid w:val="0032760C"/>
    <w:rsid w:val="003332A8"/>
    <w:rsid w:val="00334B53"/>
    <w:rsid w:val="00340907"/>
    <w:rsid w:val="003419AA"/>
    <w:rsid w:val="00342244"/>
    <w:rsid w:val="003466EA"/>
    <w:rsid w:val="00350BD8"/>
    <w:rsid w:val="003510C1"/>
    <w:rsid w:val="00357F85"/>
    <w:rsid w:val="00362D33"/>
    <w:rsid w:val="00363673"/>
    <w:rsid w:val="00364FE4"/>
    <w:rsid w:val="00375C89"/>
    <w:rsid w:val="00376DD7"/>
    <w:rsid w:val="00385069"/>
    <w:rsid w:val="00387A15"/>
    <w:rsid w:val="00392075"/>
    <w:rsid w:val="00394CF0"/>
    <w:rsid w:val="003A1612"/>
    <w:rsid w:val="003A2928"/>
    <w:rsid w:val="003A449B"/>
    <w:rsid w:val="003A7863"/>
    <w:rsid w:val="003B2CB0"/>
    <w:rsid w:val="003B6BA7"/>
    <w:rsid w:val="003C4E96"/>
    <w:rsid w:val="003C60A2"/>
    <w:rsid w:val="003D19A1"/>
    <w:rsid w:val="003D37FD"/>
    <w:rsid w:val="003D3CC5"/>
    <w:rsid w:val="003D76A4"/>
    <w:rsid w:val="003E0C0F"/>
    <w:rsid w:val="003E0F1C"/>
    <w:rsid w:val="003E22CF"/>
    <w:rsid w:val="003E30EF"/>
    <w:rsid w:val="003E5354"/>
    <w:rsid w:val="003F05B9"/>
    <w:rsid w:val="003F0A97"/>
    <w:rsid w:val="003F19FC"/>
    <w:rsid w:val="003F581F"/>
    <w:rsid w:val="00400BF5"/>
    <w:rsid w:val="00403A4E"/>
    <w:rsid w:val="00404530"/>
    <w:rsid w:val="00406AE4"/>
    <w:rsid w:val="00407500"/>
    <w:rsid w:val="0042064D"/>
    <w:rsid w:val="00420B67"/>
    <w:rsid w:val="00422059"/>
    <w:rsid w:val="00422F28"/>
    <w:rsid w:val="00427E85"/>
    <w:rsid w:val="004335AC"/>
    <w:rsid w:val="0043633B"/>
    <w:rsid w:val="00442959"/>
    <w:rsid w:val="00451D05"/>
    <w:rsid w:val="00462CE9"/>
    <w:rsid w:val="00462D6B"/>
    <w:rsid w:val="00474A59"/>
    <w:rsid w:val="004756D6"/>
    <w:rsid w:val="004803EE"/>
    <w:rsid w:val="004821CB"/>
    <w:rsid w:val="0048232A"/>
    <w:rsid w:val="004826C1"/>
    <w:rsid w:val="00486DB6"/>
    <w:rsid w:val="00486EEA"/>
    <w:rsid w:val="00494FC9"/>
    <w:rsid w:val="00496150"/>
    <w:rsid w:val="004A0EDB"/>
    <w:rsid w:val="004A2CD8"/>
    <w:rsid w:val="004B0839"/>
    <w:rsid w:val="004B7877"/>
    <w:rsid w:val="004C2E6A"/>
    <w:rsid w:val="004C41C6"/>
    <w:rsid w:val="004C4297"/>
    <w:rsid w:val="004C4C23"/>
    <w:rsid w:val="004C653D"/>
    <w:rsid w:val="004C6FC6"/>
    <w:rsid w:val="004D10AF"/>
    <w:rsid w:val="004D2105"/>
    <w:rsid w:val="004D4265"/>
    <w:rsid w:val="004D5CF6"/>
    <w:rsid w:val="004D5F30"/>
    <w:rsid w:val="004D662D"/>
    <w:rsid w:val="004D6994"/>
    <w:rsid w:val="004D6FC5"/>
    <w:rsid w:val="004D7510"/>
    <w:rsid w:val="004E1433"/>
    <w:rsid w:val="004E4679"/>
    <w:rsid w:val="004F0F2A"/>
    <w:rsid w:val="004F30F7"/>
    <w:rsid w:val="004F4BEA"/>
    <w:rsid w:val="004F5772"/>
    <w:rsid w:val="005076D8"/>
    <w:rsid w:val="00512357"/>
    <w:rsid w:val="0051299D"/>
    <w:rsid w:val="00512EBC"/>
    <w:rsid w:val="00513674"/>
    <w:rsid w:val="00514CEA"/>
    <w:rsid w:val="00515202"/>
    <w:rsid w:val="00522504"/>
    <w:rsid w:val="00525357"/>
    <w:rsid w:val="00530D5E"/>
    <w:rsid w:val="005328A7"/>
    <w:rsid w:val="0053789A"/>
    <w:rsid w:val="00552A26"/>
    <w:rsid w:val="00560D44"/>
    <w:rsid w:val="00563E41"/>
    <w:rsid w:val="0056556C"/>
    <w:rsid w:val="00567426"/>
    <w:rsid w:val="00572A65"/>
    <w:rsid w:val="00577E68"/>
    <w:rsid w:val="005836F2"/>
    <w:rsid w:val="00587E83"/>
    <w:rsid w:val="00592011"/>
    <w:rsid w:val="00593634"/>
    <w:rsid w:val="00593900"/>
    <w:rsid w:val="005B13E3"/>
    <w:rsid w:val="005B33D7"/>
    <w:rsid w:val="005B3DB0"/>
    <w:rsid w:val="005B5345"/>
    <w:rsid w:val="005B55BC"/>
    <w:rsid w:val="005C0763"/>
    <w:rsid w:val="005D05E8"/>
    <w:rsid w:val="005D0A2A"/>
    <w:rsid w:val="005D0CE4"/>
    <w:rsid w:val="005D2728"/>
    <w:rsid w:val="005D332D"/>
    <w:rsid w:val="005D4682"/>
    <w:rsid w:val="005D5AF3"/>
    <w:rsid w:val="00605712"/>
    <w:rsid w:val="00607245"/>
    <w:rsid w:val="006111C8"/>
    <w:rsid w:val="0061291D"/>
    <w:rsid w:val="0061394E"/>
    <w:rsid w:val="00613D40"/>
    <w:rsid w:val="00620B23"/>
    <w:rsid w:val="00622B68"/>
    <w:rsid w:val="00625D45"/>
    <w:rsid w:val="00630CC4"/>
    <w:rsid w:val="006410AF"/>
    <w:rsid w:val="00642739"/>
    <w:rsid w:val="006429B3"/>
    <w:rsid w:val="0064402A"/>
    <w:rsid w:val="00646FE9"/>
    <w:rsid w:val="006500F0"/>
    <w:rsid w:val="00654197"/>
    <w:rsid w:val="006546FC"/>
    <w:rsid w:val="00660C1C"/>
    <w:rsid w:val="006648FE"/>
    <w:rsid w:val="006660C1"/>
    <w:rsid w:val="00667D3F"/>
    <w:rsid w:val="00673EB2"/>
    <w:rsid w:val="00680142"/>
    <w:rsid w:val="006822C8"/>
    <w:rsid w:val="00684224"/>
    <w:rsid w:val="00685688"/>
    <w:rsid w:val="00685AC1"/>
    <w:rsid w:val="00685F1E"/>
    <w:rsid w:val="006861A5"/>
    <w:rsid w:val="00686255"/>
    <w:rsid w:val="00690C23"/>
    <w:rsid w:val="00690D90"/>
    <w:rsid w:val="00695307"/>
    <w:rsid w:val="00696850"/>
    <w:rsid w:val="006A2481"/>
    <w:rsid w:val="006A3B9A"/>
    <w:rsid w:val="006A5F43"/>
    <w:rsid w:val="006B2D6D"/>
    <w:rsid w:val="006B686C"/>
    <w:rsid w:val="006C22A8"/>
    <w:rsid w:val="006C2F4C"/>
    <w:rsid w:val="006C38B0"/>
    <w:rsid w:val="006C436D"/>
    <w:rsid w:val="006C5BD8"/>
    <w:rsid w:val="006C781E"/>
    <w:rsid w:val="006D1305"/>
    <w:rsid w:val="006D2432"/>
    <w:rsid w:val="006D2F7E"/>
    <w:rsid w:val="006D31A4"/>
    <w:rsid w:val="006E07E8"/>
    <w:rsid w:val="006E11CA"/>
    <w:rsid w:val="006E39CB"/>
    <w:rsid w:val="006E4906"/>
    <w:rsid w:val="006F4F5B"/>
    <w:rsid w:val="006F5D1F"/>
    <w:rsid w:val="006F662E"/>
    <w:rsid w:val="006F7795"/>
    <w:rsid w:val="00703D92"/>
    <w:rsid w:val="00704DE7"/>
    <w:rsid w:val="007066DF"/>
    <w:rsid w:val="00712EF5"/>
    <w:rsid w:val="007141A8"/>
    <w:rsid w:val="007153E5"/>
    <w:rsid w:val="0071794E"/>
    <w:rsid w:val="007223E0"/>
    <w:rsid w:val="00725B05"/>
    <w:rsid w:val="00727CB5"/>
    <w:rsid w:val="00731817"/>
    <w:rsid w:val="00734D00"/>
    <w:rsid w:val="00737F10"/>
    <w:rsid w:val="007401F3"/>
    <w:rsid w:val="007409D8"/>
    <w:rsid w:val="00741BD4"/>
    <w:rsid w:val="00742156"/>
    <w:rsid w:val="00744E60"/>
    <w:rsid w:val="00745260"/>
    <w:rsid w:val="007460EB"/>
    <w:rsid w:val="007545F4"/>
    <w:rsid w:val="00757652"/>
    <w:rsid w:val="00757C8C"/>
    <w:rsid w:val="007607CC"/>
    <w:rsid w:val="00760F22"/>
    <w:rsid w:val="00761792"/>
    <w:rsid w:val="00762596"/>
    <w:rsid w:val="007657CB"/>
    <w:rsid w:val="0076789A"/>
    <w:rsid w:val="00767968"/>
    <w:rsid w:val="0077596F"/>
    <w:rsid w:val="00776014"/>
    <w:rsid w:val="00783EBF"/>
    <w:rsid w:val="00784A9B"/>
    <w:rsid w:val="00790B81"/>
    <w:rsid w:val="007934C4"/>
    <w:rsid w:val="00794A3C"/>
    <w:rsid w:val="007A258B"/>
    <w:rsid w:val="007B0D4A"/>
    <w:rsid w:val="007B127A"/>
    <w:rsid w:val="007B3B27"/>
    <w:rsid w:val="007B6570"/>
    <w:rsid w:val="007C14CF"/>
    <w:rsid w:val="007C1553"/>
    <w:rsid w:val="007C210B"/>
    <w:rsid w:val="007C3D86"/>
    <w:rsid w:val="007C7DB0"/>
    <w:rsid w:val="007D11DE"/>
    <w:rsid w:val="007D186D"/>
    <w:rsid w:val="007D2638"/>
    <w:rsid w:val="007D4D00"/>
    <w:rsid w:val="007D6C74"/>
    <w:rsid w:val="007D78C1"/>
    <w:rsid w:val="007E3934"/>
    <w:rsid w:val="007E5433"/>
    <w:rsid w:val="007F096D"/>
    <w:rsid w:val="007F3564"/>
    <w:rsid w:val="007F4DFF"/>
    <w:rsid w:val="008002BB"/>
    <w:rsid w:val="00811758"/>
    <w:rsid w:val="0081408F"/>
    <w:rsid w:val="00823520"/>
    <w:rsid w:val="008273F5"/>
    <w:rsid w:val="00837031"/>
    <w:rsid w:val="00841284"/>
    <w:rsid w:val="008422D7"/>
    <w:rsid w:val="0084302C"/>
    <w:rsid w:val="0084510F"/>
    <w:rsid w:val="00855601"/>
    <w:rsid w:val="008556DA"/>
    <w:rsid w:val="008613AF"/>
    <w:rsid w:val="00862BE2"/>
    <w:rsid w:val="008646B9"/>
    <w:rsid w:val="008665EA"/>
    <w:rsid w:val="00866BAE"/>
    <w:rsid w:val="00872CEA"/>
    <w:rsid w:val="00872F56"/>
    <w:rsid w:val="008736D0"/>
    <w:rsid w:val="008747F1"/>
    <w:rsid w:val="00877B3B"/>
    <w:rsid w:val="00880EAC"/>
    <w:rsid w:val="0089794A"/>
    <w:rsid w:val="008A53A2"/>
    <w:rsid w:val="008A612C"/>
    <w:rsid w:val="008B1F55"/>
    <w:rsid w:val="008B38C3"/>
    <w:rsid w:val="008B477E"/>
    <w:rsid w:val="008B5F41"/>
    <w:rsid w:val="008C170D"/>
    <w:rsid w:val="008C1AB7"/>
    <w:rsid w:val="008C2B84"/>
    <w:rsid w:val="008C5B80"/>
    <w:rsid w:val="008C768A"/>
    <w:rsid w:val="008D0523"/>
    <w:rsid w:val="008D10A1"/>
    <w:rsid w:val="008D2125"/>
    <w:rsid w:val="008D46F9"/>
    <w:rsid w:val="008D4B3C"/>
    <w:rsid w:val="008E4AFD"/>
    <w:rsid w:val="008E7873"/>
    <w:rsid w:val="008F047B"/>
    <w:rsid w:val="008F2532"/>
    <w:rsid w:val="008F4FEE"/>
    <w:rsid w:val="008F56F3"/>
    <w:rsid w:val="008F7AEF"/>
    <w:rsid w:val="00901531"/>
    <w:rsid w:val="00902072"/>
    <w:rsid w:val="00902B12"/>
    <w:rsid w:val="0090762C"/>
    <w:rsid w:val="00907684"/>
    <w:rsid w:val="00907A6B"/>
    <w:rsid w:val="0091381A"/>
    <w:rsid w:val="00913FA5"/>
    <w:rsid w:val="00920B14"/>
    <w:rsid w:val="00924F53"/>
    <w:rsid w:val="009360E4"/>
    <w:rsid w:val="009372EF"/>
    <w:rsid w:val="00940300"/>
    <w:rsid w:val="009412AD"/>
    <w:rsid w:val="009440AC"/>
    <w:rsid w:val="0094512C"/>
    <w:rsid w:val="00946BEE"/>
    <w:rsid w:val="0095085E"/>
    <w:rsid w:val="00955F7A"/>
    <w:rsid w:val="009625B9"/>
    <w:rsid w:val="009638E9"/>
    <w:rsid w:val="0096527B"/>
    <w:rsid w:val="00972E62"/>
    <w:rsid w:val="00975145"/>
    <w:rsid w:val="0097543E"/>
    <w:rsid w:val="00975715"/>
    <w:rsid w:val="009850A2"/>
    <w:rsid w:val="00992C09"/>
    <w:rsid w:val="00996512"/>
    <w:rsid w:val="00997392"/>
    <w:rsid w:val="009A2925"/>
    <w:rsid w:val="009A3127"/>
    <w:rsid w:val="009A5104"/>
    <w:rsid w:val="009A7784"/>
    <w:rsid w:val="009C0076"/>
    <w:rsid w:val="009C68CB"/>
    <w:rsid w:val="009C6B21"/>
    <w:rsid w:val="009C6CA6"/>
    <w:rsid w:val="009C6EE7"/>
    <w:rsid w:val="009D2A0E"/>
    <w:rsid w:val="009D3F0F"/>
    <w:rsid w:val="009D447F"/>
    <w:rsid w:val="009D4E77"/>
    <w:rsid w:val="009D78B8"/>
    <w:rsid w:val="009F38F9"/>
    <w:rsid w:val="009F5E0A"/>
    <w:rsid w:val="009F7C3E"/>
    <w:rsid w:val="00A025A9"/>
    <w:rsid w:val="00A06AF9"/>
    <w:rsid w:val="00A07107"/>
    <w:rsid w:val="00A12966"/>
    <w:rsid w:val="00A15A7C"/>
    <w:rsid w:val="00A17154"/>
    <w:rsid w:val="00A22D3D"/>
    <w:rsid w:val="00A24AA6"/>
    <w:rsid w:val="00A267E4"/>
    <w:rsid w:val="00A32359"/>
    <w:rsid w:val="00A368FC"/>
    <w:rsid w:val="00A42D63"/>
    <w:rsid w:val="00A4515A"/>
    <w:rsid w:val="00A51F40"/>
    <w:rsid w:val="00A545D3"/>
    <w:rsid w:val="00A5666D"/>
    <w:rsid w:val="00A6327D"/>
    <w:rsid w:val="00A63788"/>
    <w:rsid w:val="00A64A3F"/>
    <w:rsid w:val="00A67241"/>
    <w:rsid w:val="00A67596"/>
    <w:rsid w:val="00A679F6"/>
    <w:rsid w:val="00A73245"/>
    <w:rsid w:val="00A73C63"/>
    <w:rsid w:val="00A81985"/>
    <w:rsid w:val="00A827CB"/>
    <w:rsid w:val="00A83850"/>
    <w:rsid w:val="00A843B8"/>
    <w:rsid w:val="00A85264"/>
    <w:rsid w:val="00A855A9"/>
    <w:rsid w:val="00AA110F"/>
    <w:rsid w:val="00AA3139"/>
    <w:rsid w:val="00AA4AAF"/>
    <w:rsid w:val="00AA5192"/>
    <w:rsid w:val="00AB2491"/>
    <w:rsid w:val="00AB6054"/>
    <w:rsid w:val="00AC06C7"/>
    <w:rsid w:val="00AC7C84"/>
    <w:rsid w:val="00AD1D53"/>
    <w:rsid w:val="00AD29B8"/>
    <w:rsid w:val="00AD4904"/>
    <w:rsid w:val="00AE761E"/>
    <w:rsid w:val="00AF33C4"/>
    <w:rsid w:val="00AF5FEA"/>
    <w:rsid w:val="00AF67FC"/>
    <w:rsid w:val="00B00995"/>
    <w:rsid w:val="00B01311"/>
    <w:rsid w:val="00B04C0A"/>
    <w:rsid w:val="00B05351"/>
    <w:rsid w:val="00B0608C"/>
    <w:rsid w:val="00B067C1"/>
    <w:rsid w:val="00B326BA"/>
    <w:rsid w:val="00B3294F"/>
    <w:rsid w:val="00B34AD2"/>
    <w:rsid w:val="00B34DC1"/>
    <w:rsid w:val="00B374BE"/>
    <w:rsid w:val="00B378E1"/>
    <w:rsid w:val="00B40E59"/>
    <w:rsid w:val="00B45248"/>
    <w:rsid w:val="00B4636B"/>
    <w:rsid w:val="00B4731F"/>
    <w:rsid w:val="00B53FDC"/>
    <w:rsid w:val="00B55582"/>
    <w:rsid w:val="00B5743F"/>
    <w:rsid w:val="00B617A8"/>
    <w:rsid w:val="00B64243"/>
    <w:rsid w:val="00B64DD3"/>
    <w:rsid w:val="00B64F09"/>
    <w:rsid w:val="00B65024"/>
    <w:rsid w:val="00B65787"/>
    <w:rsid w:val="00B66072"/>
    <w:rsid w:val="00B71D4C"/>
    <w:rsid w:val="00B72E67"/>
    <w:rsid w:val="00B73AB8"/>
    <w:rsid w:val="00B77155"/>
    <w:rsid w:val="00B807D1"/>
    <w:rsid w:val="00B81123"/>
    <w:rsid w:val="00B81444"/>
    <w:rsid w:val="00B82131"/>
    <w:rsid w:val="00B846B8"/>
    <w:rsid w:val="00B85DA5"/>
    <w:rsid w:val="00B863BA"/>
    <w:rsid w:val="00B92A47"/>
    <w:rsid w:val="00B97C84"/>
    <w:rsid w:val="00BA2C9E"/>
    <w:rsid w:val="00BA5BB6"/>
    <w:rsid w:val="00BB22BD"/>
    <w:rsid w:val="00BB6CCA"/>
    <w:rsid w:val="00BC29AC"/>
    <w:rsid w:val="00BC7052"/>
    <w:rsid w:val="00BC7080"/>
    <w:rsid w:val="00BC7270"/>
    <w:rsid w:val="00BD02D3"/>
    <w:rsid w:val="00BD3C85"/>
    <w:rsid w:val="00BE744B"/>
    <w:rsid w:val="00BF2918"/>
    <w:rsid w:val="00BF7933"/>
    <w:rsid w:val="00BF7AD4"/>
    <w:rsid w:val="00C00197"/>
    <w:rsid w:val="00C016DF"/>
    <w:rsid w:val="00C121D2"/>
    <w:rsid w:val="00C1287D"/>
    <w:rsid w:val="00C12B84"/>
    <w:rsid w:val="00C1375C"/>
    <w:rsid w:val="00C15903"/>
    <w:rsid w:val="00C17BDF"/>
    <w:rsid w:val="00C17FA1"/>
    <w:rsid w:val="00C23118"/>
    <w:rsid w:val="00C24266"/>
    <w:rsid w:val="00C25C71"/>
    <w:rsid w:val="00C35B40"/>
    <w:rsid w:val="00C35EED"/>
    <w:rsid w:val="00C36102"/>
    <w:rsid w:val="00C37328"/>
    <w:rsid w:val="00C37AFB"/>
    <w:rsid w:val="00C519AD"/>
    <w:rsid w:val="00C53492"/>
    <w:rsid w:val="00C5542B"/>
    <w:rsid w:val="00C57F00"/>
    <w:rsid w:val="00C62CB5"/>
    <w:rsid w:val="00C70D95"/>
    <w:rsid w:val="00C71636"/>
    <w:rsid w:val="00C71ECE"/>
    <w:rsid w:val="00C73689"/>
    <w:rsid w:val="00C85DC5"/>
    <w:rsid w:val="00C86EEA"/>
    <w:rsid w:val="00C903A9"/>
    <w:rsid w:val="00C91CD4"/>
    <w:rsid w:val="00C9267F"/>
    <w:rsid w:val="00C9572D"/>
    <w:rsid w:val="00CA0957"/>
    <w:rsid w:val="00CA5BC7"/>
    <w:rsid w:val="00CB0EBF"/>
    <w:rsid w:val="00CC4ECB"/>
    <w:rsid w:val="00CC51AB"/>
    <w:rsid w:val="00CC6690"/>
    <w:rsid w:val="00CD0805"/>
    <w:rsid w:val="00CD0E38"/>
    <w:rsid w:val="00CD245A"/>
    <w:rsid w:val="00CD38E9"/>
    <w:rsid w:val="00CD624B"/>
    <w:rsid w:val="00CE50F9"/>
    <w:rsid w:val="00CE5ECA"/>
    <w:rsid w:val="00CE7AC2"/>
    <w:rsid w:val="00CF39C9"/>
    <w:rsid w:val="00CF67B0"/>
    <w:rsid w:val="00D03F51"/>
    <w:rsid w:val="00D10B21"/>
    <w:rsid w:val="00D111B3"/>
    <w:rsid w:val="00D131F4"/>
    <w:rsid w:val="00D14C0A"/>
    <w:rsid w:val="00D15963"/>
    <w:rsid w:val="00D1679F"/>
    <w:rsid w:val="00D16F5A"/>
    <w:rsid w:val="00D17DE4"/>
    <w:rsid w:val="00D23F59"/>
    <w:rsid w:val="00D26C0F"/>
    <w:rsid w:val="00D27FAB"/>
    <w:rsid w:val="00D3151D"/>
    <w:rsid w:val="00D328BD"/>
    <w:rsid w:val="00D34A2C"/>
    <w:rsid w:val="00D36BD0"/>
    <w:rsid w:val="00D43811"/>
    <w:rsid w:val="00D4619C"/>
    <w:rsid w:val="00D46280"/>
    <w:rsid w:val="00D5130C"/>
    <w:rsid w:val="00D51A8A"/>
    <w:rsid w:val="00D52FB7"/>
    <w:rsid w:val="00D53B41"/>
    <w:rsid w:val="00D54263"/>
    <w:rsid w:val="00D55423"/>
    <w:rsid w:val="00D55C69"/>
    <w:rsid w:val="00D60601"/>
    <w:rsid w:val="00D646E4"/>
    <w:rsid w:val="00D674C0"/>
    <w:rsid w:val="00D72380"/>
    <w:rsid w:val="00D75EEF"/>
    <w:rsid w:val="00D76103"/>
    <w:rsid w:val="00D802F6"/>
    <w:rsid w:val="00D81EAB"/>
    <w:rsid w:val="00D82B4F"/>
    <w:rsid w:val="00D83D38"/>
    <w:rsid w:val="00D93F1F"/>
    <w:rsid w:val="00D940B4"/>
    <w:rsid w:val="00DA5DAC"/>
    <w:rsid w:val="00DB3475"/>
    <w:rsid w:val="00DB48FF"/>
    <w:rsid w:val="00DC1527"/>
    <w:rsid w:val="00DC1B33"/>
    <w:rsid w:val="00DC2768"/>
    <w:rsid w:val="00DC611B"/>
    <w:rsid w:val="00DC7330"/>
    <w:rsid w:val="00DD3D1C"/>
    <w:rsid w:val="00DD732E"/>
    <w:rsid w:val="00DD7968"/>
    <w:rsid w:val="00DE0BB1"/>
    <w:rsid w:val="00DE20ED"/>
    <w:rsid w:val="00DF09D0"/>
    <w:rsid w:val="00DF5F8C"/>
    <w:rsid w:val="00DF63CC"/>
    <w:rsid w:val="00E01893"/>
    <w:rsid w:val="00E027AA"/>
    <w:rsid w:val="00E02B8B"/>
    <w:rsid w:val="00E248C4"/>
    <w:rsid w:val="00E27834"/>
    <w:rsid w:val="00E27C8B"/>
    <w:rsid w:val="00E32320"/>
    <w:rsid w:val="00E32994"/>
    <w:rsid w:val="00E34D3F"/>
    <w:rsid w:val="00E35092"/>
    <w:rsid w:val="00E3522F"/>
    <w:rsid w:val="00E35252"/>
    <w:rsid w:val="00E4348E"/>
    <w:rsid w:val="00E46E2A"/>
    <w:rsid w:val="00E52692"/>
    <w:rsid w:val="00E559C3"/>
    <w:rsid w:val="00E57A30"/>
    <w:rsid w:val="00E618BF"/>
    <w:rsid w:val="00E65CB3"/>
    <w:rsid w:val="00E666B2"/>
    <w:rsid w:val="00E67CE3"/>
    <w:rsid w:val="00E70212"/>
    <w:rsid w:val="00E70331"/>
    <w:rsid w:val="00E71359"/>
    <w:rsid w:val="00E71AD8"/>
    <w:rsid w:val="00E73540"/>
    <w:rsid w:val="00E741B8"/>
    <w:rsid w:val="00E80BF4"/>
    <w:rsid w:val="00E875B5"/>
    <w:rsid w:val="00E91D46"/>
    <w:rsid w:val="00E929BE"/>
    <w:rsid w:val="00E97E21"/>
    <w:rsid w:val="00EA30D7"/>
    <w:rsid w:val="00EA68B1"/>
    <w:rsid w:val="00EB24AF"/>
    <w:rsid w:val="00EB33C6"/>
    <w:rsid w:val="00EB3BD0"/>
    <w:rsid w:val="00EC23FA"/>
    <w:rsid w:val="00EC2D88"/>
    <w:rsid w:val="00ED0654"/>
    <w:rsid w:val="00ED34BF"/>
    <w:rsid w:val="00EE0641"/>
    <w:rsid w:val="00EE4037"/>
    <w:rsid w:val="00EE7BAB"/>
    <w:rsid w:val="00EF17F2"/>
    <w:rsid w:val="00EF3CE6"/>
    <w:rsid w:val="00EF5E8A"/>
    <w:rsid w:val="00F04165"/>
    <w:rsid w:val="00F047F6"/>
    <w:rsid w:val="00F05FEB"/>
    <w:rsid w:val="00F107D0"/>
    <w:rsid w:val="00F132DA"/>
    <w:rsid w:val="00F14D1E"/>
    <w:rsid w:val="00F20233"/>
    <w:rsid w:val="00F20278"/>
    <w:rsid w:val="00F216E9"/>
    <w:rsid w:val="00F37070"/>
    <w:rsid w:val="00F378C3"/>
    <w:rsid w:val="00F40A50"/>
    <w:rsid w:val="00F46021"/>
    <w:rsid w:val="00F46D33"/>
    <w:rsid w:val="00F50E12"/>
    <w:rsid w:val="00F5404B"/>
    <w:rsid w:val="00F549BF"/>
    <w:rsid w:val="00F56733"/>
    <w:rsid w:val="00F60F69"/>
    <w:rsid w:val="00F61087"/>
    <w:rsid w:val="00F61A91"/>
    <w:rsid w:val="00F6695A"/>
    <w:rsid w:val="00F67105"/>
    <w:rsid w:val="00F674E3"/>
    <w:rsid w:val="00F67C15"/>
    <w:rsid w:val="00F67D8A"/>
    <w:rsid w:val="00F701A0"/>
    <w:rsid w:val="00F817C9"/>
    <w:rsid w:val="00F81F80"/>
    <w:rsid w:val="00F83A89"/>
    <w:rsid w:val="00FA09EE"/>
    <w:rsid w:val="00FA5714"/>
    <w:rsid w:val="00FB50F5"/>
    <w:rsid w:val="00FB7A68"/>
    <w:rsid w:val="00FC12B0"/>
    <w:rsid w:val="00FC408A"/>
    <w:rsid w:val="00FC6009"/>
    <w:rsid w:val="00FC68AF"/>
    <w:rsid w:val="00FC6C62"/>
    <w:rsid w:val="00FC78DB"/>
    <w:rsid w:val="00FC7EDD"/>
    <w:rsid w:val="00FD02AA"/>
    <w:rsid w:val="00FD1457"/>
    <w:rsid w:val="00FD1988"/>
    <w:rsid w:val="00FD218F"/>
    <w:rsid w:val="00FD3AEE"/>
    <w:rsid w:val="00FD6A78"/>
    <w:rsid w:val="00FD7828"/>
    <w:rsid w:val="00FE18A8"/>
    <w:rsid w:val="00FE22EC"/>
    <w:rsid w:val="00FE3E2E"/>
    <w:rsid w:val="00FE5A68"/>
    <w:rsid w:val="00FE67FC"/>
    <w:rsid w:val="00FE6AC9"/>
    <w:rsid w:val="00FE71C0"/>
    <w:rsid w:val="00FE7CF1"/>
    <w:rsid w:val="00FF0879"/>
    <w:rsid w:val="00FF2AC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18864E"/>
  <w15:docId w15:val="{771C9097-C581-4E58-8C56-4D923606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FB82-7D00-49CC-A35B-2114615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Psykiatrisk Afdeling Middelfart</vt:lpstr>
    </vt:vector>
  </TitlesOfParts>
  <Company>OUH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Psykiatrisk Afdeling Middelfart</dc:title>
  <dc:creator>CBOV</dc:creator>
  <cp:lastModifiedBy>Tina Midtgaard</cp:lastModifiedBy>
  <cp:revision>2</cp:revision>
  <cp:lastPrinted>2019-09-02T07:55:00Z</cp:lastPrinted>
  <dcterms:created xsi:type="dcterms:W3CDTF">2020-03-30T05:30:00Z</dcterms:created>
  <dcterms:modified xsi:type="dcterms:W3CDTF">2020-03-30T05:30:00Z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{ED13EF14-C506-4BE3-8E33-5A528A1C9F86}</vt:lpwstr>
  </property>
</Properties>
</file>